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B0107" w14:textId="21B6CD59" w:rsidR="00EE1204" w:rsidRPr="00A40B23" w:rsidRDefault="00A40B23" w:rsidP="00C178DB">
      <w:pPr>
        <w:jc w:val="center"/>
        <w:rPr>
          <w:b/>
        </w:rPr>
      </w:pPr>
      <w:bookmarkStart w:id="0" w:name="_GoBack"/>
      <w:bookmarkEnd w:id="0"/>
      <w:proofErr w:type="spellStart"/>
      <w:r w:rsidRPr="00A40B23">
        <w:rPr>
          <w:b/>
          <w:color w:val="FF0000"/>
        </w:rPr>
        <w:t>Ritsumeikan</w:t>
      </w:r>
      <w:proofErr w:type="spellEnd"/>
      <w:r w:rsidRPr="00A40B23">
        <w:rPr>
          <w:b/>
          <w:color w:val="FF0000"/>
        </w:rPr>
        <w:t xml:space="preserve"> Seminar Series 2018</w:t>
      </w:r>
    </w:p>
    <w:p w14:paraId="79837030" w14:textId="77777777" w:rsidR="00EE1204" w:rsidRDefault="00EE1204" w:rsidP="00C178DB">
      <w:pPr>
        <w:jc w:val="center"/>
      </w:pPr>
    </w:p>
    <w:p w14:paraId="4273CB03" w14:textId="65F26ACA" w:rsidR="006932BE" w:rsidRPr="00EE1204" w:rsidRDefault="006932BE" w:rsidP="00C178DB">
      <w:pPr>
        <w:jc w:val="center"/>
        <w:rPr>
          <w:sz w:val="28"/>
        </w:rPr>
      </w:pPr>
      <w:r w:rsidRPr="00EE1204">
        <w:rPr>
          <w:sz w:val="28"/>
        </w:rPr>
        <w:t>UK-Japan Collaboration Seminar</w:t>
      </w:r>
    </w:p>
    <w:p w14:paraId="6F400961" w14:textId="77777777" w:rsidR="007C4ACD" w:rsidRDefault="004C3B39"/>
    <w:p w14:paraId="06B4BF89" w14:textId="77777777" w:rsidR="006932BE" w:rsidRPr="00EE1204" w:rsidRDefault="00C178DB" w:rsidP="00EE1204">
      <w:pPr>
        <w:jc w:val="center"/>
        <w:rPr>
          <w:rFonts w:ascii="HGPSoeiKakugothicUB" w:eastAsia="HGPSoeiKakugothicUB" w:hAnsi="HGPSoeiKakugothicUB"/>
          <w:sz w:val="24"/>
        </w:rPr>
      </w:pPr>
      <w:r w:rsidRPr="00EE1204">
        <w:rPr>
          <w:rFonts w:ascii="HGPSoeiKakugothicUB" w:eastAsia="HGPSoeiKakugothicUB" w:hAnsi="HGPSoeiKakugothicUB"/>
          <w:sz w:val="24"/>
        </w:rPr>
        <w:t>“</w:t>
      </w:r>
      <w:r w:rsidR="006932BE" w:rsidRPr="00EE1204">
        <w:rPr>
          <w:rFonts w:ascii="HGPSoeiKakugothicUB" w:eastAsia="HGPSoeiKakugothicUB" w:hAnsi="HGPSoeiKakugothicUB"/>
          <w:sz w:val="24"/>
        </w:rPr>
        <w:t>Expectation for social change in an aging society</w:t>
      </w:r>
      <w:r w:rsidRPr="00EE1204">
        <w:rPr>
          <w:rFonts w:ascii="HGPSoeiKakugothicUB" w:eastAsia="HGPSoeiKakugothicUB" w:hAnsi="HGPSoeiKakugothicUB"/>
          <w:sz w:val="24"/>
        </w:rPr>
        <w:t>”</w:t>
      </w:r>
    </w:p>
    <w:p w14:paraId="5F249075" w14:textId="77777777" w:rsidR="006932BE" w:rsidRPr="00C178DB" w:rsidRDefault="006932BE"/>
    <w:p w14:paraId="18C6C05B" w14:textId="5C4B7BE5" w:rsidR="0049663A" w:rsidRDefault="00C178DB" w:rsidP="0049663A">
      <w:r>
        <w:t xml:space="preserve">   In Japan, serious problems caused by aging</w:t>
      </w:r>
      <w:r w:rsidR="006747FC">
        <w:t xml:space="preserve"> population are emerging. </w:t>
      </w:r>
      <w:r w:rsidR="003716D1" w:rsidRPr="003716D1">
        <w:t>In this seminar, young researchers</w:t>
      </w:r>
      <w:r w:rsidR="00A22982">
        <w:t xml:space="preserve"> </w:t>
      </w:r>
      <w:r w:rsidR="003716D1" w:rsidRPr="003716D1">
        <w:t>will present possibilities for social change.</w:t>
      </w:r>
      <w:r w:rsidR="003716D1">
        <w:t xml:space="preserve"> </w:t>
      </w:r>
      <w:r w:rsidR="008A0DBB" w:rsidRPr="008A0DBB">
        <w:t xml:space="preserve">Four </w:t>
      </w:r>
      <w:r w:rsidR="00A40B23">
        <w:t>researchers</w:t>
      </w:r>
      <w:r w:rsidR="008A0DBB" w:rsidRPr="008A0DBB">
        <w:t xml:space="preserve"> will </w:t>
      </w:r>
      <w:r w:rsidR="00A40B23">
        <w:t>talk about</w:t>
      </w:r>
      <w:r w:rsidR="008A0DBB" w:rsidRPr="008A0DBB">
        <w:t xml:space="preserve"> their own expertise on solving problems of aging society.</w:t>
      </w:r>
      <w:r w:rsidR="008A0DBB">
        <w:t xml:space="preserve"> </w:t>
      </w:r>
      <w:r w:rsidR="00B865F4" w:rsidRPr="00B865F4">
        <w:t xml:space="preserve">The Aging have been becoming a </w:t>
      </w:r>
      <w:r w:rsidR="00B865F4">
        <w:t xml:space="preserve">major issue in many developed </w:t>
      </w:r>
      <w:r w:rsidR="00B865F4" w:rsidRPr="00B865F4">
        <w:t xml:space="preserve">countries. </w:t>
      </w:r>
      <w:r w:rsidR="0049663A">
        <w:t xml:space="preserve">We are expecting </w:t>
      </w:r>
      <w:r w:rsidR="003716D1">
        <w:t xml:space="preserve">a discussion for </w:t>
      </w:r>
      <w:r w:rsidR="00A22982">
        <w:t xml:space="preserve">creating a delight </w:t>
      </w:r>
      <w:r w:rsidR="0049663A">
        <w:t>future</w:t>
      </w:r>
      <w:r w:rsidR="00A22982">
        <w:t xml:space="preserve"> and hope </w:t>
      </w:r>
      <w:r w:rsidR="0049663A">
        <w:t>prom</w:t>
      </w:r>
      <w:r w:rsidR="00A22982">
        <w:t xml:space="preserve">oting research collaboration and academic </w:t>
      </w:r>
      <w:r w:rsidR="0049663A">
        <w:t>interaction between Japan and the U</w:t>
      </w:r>
      <w:r w:rsidR="000B5642">
        <w:t>.</w:t>
      </w:r>
      <w:r w:rsidR="0049663A">
        <w:t xml:space="preserve">K. </w:t>
      </w:r>
    </w:p>
    <w:p w14:paraId="1BCE3376" w14:textId="77777777" w:rsidR="006932BE" w:rsidRDefault="006932BE"/>
    <w:p w14:paraId="7E5AE375" w14:textId="77777777" w:rsidR="000B5642" w:rsidRDefault="000B5642"/>
    <w:p w14:paraId="5098E585" w14:textId="56DCEC63" w:rsidR="00C178DB" w:rsidRDefault="00C178DB" w:rsidP="00C178DB">
      <w:r w:rsidRPr="00A40B23">
        <w:rPr>
          <w:b/>
        </w:rPr>
        <w:t>Date</w:t>
      </w:r>
      <w:r>
        <w:rPr>
          <w:rFonts w:hint="eastAsia"/>
        </w:rPr>
        <w:t xml:space="preserve">　：</w:t>
      </w:r>
      <w:r w:rsidR="000B5642">
        <w:rPr>
          <w:lang w:val="en-GB"/>
        </w:rPr>
        <w:t xml:space="preserve">Tuesday, </w:t>
      </w:r>
      <w:r>
        <w:t xml:space="preserve">06 November 2018 </w:t>
      </w:r>
    </w:p>
    <w:p w14:paraId="14AA0D3D" w14:textId="573A4097" w:rsidR="00C178DB" w:rsidRDefault="00C178DB" w:rsidP="00C178DB">
      <w:proofErr w:type="gramStart"/>
      <w:r w:rsidRPr="00A40B23">
        <w:rPr>
          <w:b/>
        </w:rPr>
        <w:t>Time</w:t>
      </w:r>
      <w:r>
        <w:t xml:space="preserve">  :</w:t>
      </w:r>
      <w:proofErr w:type="gramEnd"/>
      <w:r>
        <w:t xml:space="preserve"> 16:30  </w:t>
      </w:r>
      <w:r>
        <w:rPr>
          <w:rFonts w:hint="eastAsia"/>
        </w:rPr>
        <w:t>–</w:t>
      </w:r>
      <w:r>
        <w:t xml:space="preserve"> 18:</w:t>
      </w:r>
      <w:r w:rsidR="00A40B23">
        <w:t>0</w:t>
      </w:r>
      <w:r>
        <w:t>0</w:t>
      </w:r>
      <w:r w:rsidR="00A40B23">
        <w:t xml:space="preserve"> (followed by drinks reception)</w:t>
      </w:r>
    </w:p>
    <w:p w14:paraId="5ACAA28B" w14:textId="738EFC5D" w:rsidR="00C178DB" w:rsidRDefault="00C178DB" w:rsidP="00C178DB">
      <w:proofErr w:type="gramStart"/>
      <w:r w:rsidRPr="00A40B23">
        <w:rPr>
          <w:b/>
        </w:rPr>
        <w:t>Venue</w:t>
      </w:r>
      <w:r>
        <w:t xml:space="preserve"> </w:t>
      </w:r>
      <w:r w:rsidR="00B865F4">
        <w:t xml:space="preserve"> </w:t>
      </w:r>
      <w:r>
        <w:t>:</w:t>
      </w:r>
      <w:proofErr w:type="gramEnd"/>
      <w:r>
        <w:t xml:space="preserve"> </w:t>
      </w:r>
      <w:r w:rsidR="000B5642">
        <w:t xml:space="preserve">Room </w:t>
      </w:r>
      <w:r w:rsidR="00A40B23">
        <w:t xml:space="preserve">204, Brunei Gallery, SOAS, </w:t>
      </w:r>
      <w:r>
        <w:t>University of London, Russell Square, London</w:t>
      </w:r>
    </w:p>
    <w:p w14:paraId="4F747F6F" w14:textId="336358D3" w:rsidR="000B5642" w:rsidRDefault="000B5642" w:rsidP="00C178DB">
      <w:pPr>
        <w:rPr>
          <w:b/>
        </w:rPr>
      </w:pPr>
      <w:r>
        <w:rPr>
          <w:b/>
        </w:rPr>
        <w:t xml:space="preserve">Map    : </w:t>
      </w:r>
      <w:hyperlink r:id="rId7" w:anchor="RussellSquareCampusMap" w:history="1">
        <w:r w:rsidRPr="00714D4E">
          <w:rPr>
            <w:rStyle w:val="Hyperlink"/>
            <w:b/>
          </w:rPr>
          <w:t>https://www.soas.ac.uk/soas-life/location/maps/#RussellSquareCampusMap</w:t>
        </w:r>
      </w:hyperlink>
    </w:p>
    <w:p w14:paraId="2ACA8FFB" w14:textId="77777777" w:rsidR="00C178DB" w:rsidRDefault="00C178DB"/>
    <w:p w14:paraId="055374D7" w14:textId="77777777" w:rsidR="000B5642" w:rsidRDefault="000B5642"/>
    <w:p w14:paraId="6DB61BF1" w14:textId="77777777" w:rsidR="000B5642" w:rsidRDefault="000B5642"/>
    <w:p w14:paraId="38024FB9" w14:textId="77777777" w:rsidR="006932BE" w:rsidRDefault="006932BE" w:rsidP="006932BE">
      <w:r w:rsidRPr="00A40B23">
        <w:rPr>
          <w:b/>
        </w:rPr>
        <w:t>Speaker</w:t>
      </w:r>
      <w:r>
        <w:t>:</w:t>
      </w:r>
      <w:r w:rsidR="00EE1204">
        <w:rPr>
          <w:rFonts w:hint="eastAsia"/>
        </w:rPr>
        <w:t xml:space="preserve">　</w:t>
      </w:r>
    </w:p>
    <w:p w14:paraId="4BB9473F" w14:textId="77777777" w:rsidR="006932BE" w:rsidRDefault="006932BE" w:rsidP="00C178DB">
      <w:r>
        <w:rPr>
          <w:rFonts w:hint="eastAsia"/>
        </w:rPr>
        <w:t>・</w:t>
      </w:r>
      <w:proofErr w:type="spellStart"/>
      <w:r>
        <w:t>Roh</w:t>
      </w:r>
      <w:proofErr w:type="spellEnd"/>
      <w:r>
        <w:t xml:space="preserve"> Cho </w:t>
      </w:r>
      <w:r w:rsidR="006747FC">
        <w:t xml:space="preserve"> (NTT West Corporation</w:t>
      </w:r>
      <w:r>
        <w:t xml:space="preserve">) </w:t>
      </w:r>
    </w:p>
    <w:p w14:paraId="1DEF09F7" w14:textId="1D365D1E" w:rsidR="00B865F4" w:rsidRPr="000B5642" w:rsidRDefault="00B865F4" w:rsidP="00C178DB">
      <w:pPr>
        <w:rPr>
          <w:b/>
          <w:i/>
        </w:rPr>
      </w:pPr>
      <w:r w:rsidRPr="006747FC">
        <w:rPr>
          <w:i/>
        </w:rPr>
        <w:t xml:space="preserve"> </w:t>
      </w:r>
      <w:r w:rsidR="00591300" w:rsidRPr="006747FC">
        <w:rPr>
          <w:i/>
        </w:rPr>
        <w:t xml:space="preserve">  </w:t>
      </w:r>
      <w:r w:rsidR="006747FC" w:rsidRPr="006747FC">
        <w:rPr>
          <w:i/>
        </w:rPr>
        <w:t xml:space="preserve"> </w:t>
      </w:r>
      <w:r w:rsidR="000B5642" w:rsidRPr="000B5642">
        <w:rPr>
          <w:b/>
          <w:i/>
        </w:rPr>
        <w:t>“</w:t>
      </w:r>
      <w:r w:rsidR="00591300" w:rsidRPr="000B5642">
        <w:rPr>
          <w:b/>
          <w:i/>
        </w:rPr>
        <w:t>The Role of Girls in Tech in an Aging Society</w:t>
      </w:r>
      <w:r w:rsidR="000B5642" w:rsidRPr="000B5642">
        <w:rPr>
          <w:b/>
          <w:i/>
        </w:rPr>
        <w:t>”</w:t>
      </w:r>
    </w:p>
    <w:p w14:paraId="765E068B" w14:textId="2AE982EA" w:rsidR="006932BE" w:rsidRDefault="006932BE" w:rsidP="00C178DB">
      <w:r>
        <w:rPr>
          <w:rFonts w:hint="eastAsia"/>
        </w:rPr>
        <w:t>・</w:t>
      </w:r>
      <w:proofErr w:type="spellStart"/>
      <w:r>
        <w:t>Hikaru</w:t>
      </w:r>
      <w:proofErr w:type="spellEnd"/>
      <w:r>
        <w:t xml:space="preserve"> Seno, </w:t>
      </w:r>
      <w:proofErr w:type="spellStart"/>
      <w:r>
        <w:t>Shuhei</w:t>
      </w:r>
      <w:proofErr w:type="spellEnd"/>
      <w:r>
        <w:t xml:space="preserve"> Okabe, Tetsuo Yoshimoto   (</w:t>
      </w:r>
      <w:proofErr w:type="spellStart"/>
      <w:r>
        <w:t>Ritsumeikan</w:t>
      </w:r>
      <w:proofErr w:type="spellEnd"/>
      <w:r>
        <w:t xml:space="preserve"> Univ</w:t>
      </w:r>
      <w:r w:rsidR="000B5642">
        <w:t>ersity</w:t>
      </w:r>
      <w:r>
        <w:t xml:space="preserve">) </w:t>
      </w:r>
    </w:p>
    <w:p w14:paraId="102DFD15" w14:textId="579581E0" w:rsidR="00B865F4" w:rsidRPr="000B5642" w:rsidRDefault="00B865F4" w:rsidP="00C178DB">
      <w:pPr>
        <w:rPr>
          <w:b/>
          <w:i/>
        </w:rPr>
      </w:pPr>
      <w:r w:rsidRPr="006747FC">
        <w:rPr>
          <w:i/>
        </w:rPr>
        <w:t xml:space="preserve"> </w:t>
      </w:r>
      <w:r w:rsidR="00591300" w:rsidRPr="006747FC">
        <w:rPr>
          <w:i/>
        </w:rPr>
        <w:t xml:space="preserve">  </w:t>
      </w:r>
      <w:r w:rsidR="006747FC" w:rsidRPr="006747FC">
        <w:rPr>
          <w:i/>
        </w:rPr>
        <w:t xml:space="preserve"> </w:t>
      </w:r>
      <w:r w:rsidR="000B5642" w:rsidRPr="000B5642">
        <w:rPr>
          <w:b/>
          <w:i/>
        </w:rPr>
        <w:t>“</w:t>
      </w:r>
      <w:r w:rsidR="00591300" w:rsidRPr="000B5642">
        <w:rPr>
          <w:b/>
          <w:i/>
        </w:rPr>
        <w:t>Art Creation System Using Vital Data toward Social Implementation</w:t>
      </w:r>
      <w:r w:rsidR="000B5642" w:rsidRPr="000B5642">
        <w:rPr>
          <w:b/>
          <w:i/>
        </w:rPr>
        <w:t>”</w:t>
      </w:r>
    </w:p>
    <w:p w14:paraId="4F52C866" w14:textId="704008BE" w:rsidR="006932BE" w:rsidRDefault="006932BE" w:rsidP="00C178DB">
      <w:r>
        <w:rPr>
          <w:rFonts w:hint="eastAsia"/>
        </w:rPr>
        <w:t>・</w:t>
      </w:r>
      <w:r>
        <w:t>Take</w:t>
      </w:r>
      <w:r w:rsidR="000B5642">
        <w:t>shi Hashimoto (</w:t>
      </w:r>
      <w:proofErr w:type="spellStart"/>
      <w:r w:rsidR="000B5642">
        <w:t>Ritsumeikan</w:t>
      </w:r>
      <w:proofErr w:type="spellEnd"/>
      <w:r w:rsidR="000B5642">
        <w:t xml:space="preserve"> University</w:t>
      </w:r>
      <w:r>
        <w:t>)</w:t>
      </w:r>
    </w:p>
    <w:p w14:paraId="35DECC9E" w14:textId="7BD90B1D" w:rsidR="00B865F4" w:rsidRPr="000B5642" w:rsidRDefault="00B865F4" w:rsidP="00C178DB">
      <w:pPr>
        <w:rPr>
          <w:b/>
          <w:i/>
        </w:rPr>
      </w:pPr>
      <w:r w:rsidRPr="006747FC">
        <w:rPr>
          <w:i/>
        </w:rPr>
        <w:t xml:space="preserve"> </w:t>
      </w:r>
      <w:r w:rsidR="00591300" w:rsidRPr="006747FC">
        <w:rPr>
          <w:i/>
        </w:rPr>
        <w:t xml:space="preserve">  </w:t>
      </w:r>
      <w:r w:rsidR="006747FC" w:rsidRPr="006747FC">
        <w:rPr>
          <w:i/>
        </w:rPr>
        <w:t xml:space="preserve"> </w:t>
      </w:r>
      <w:r w:rsidR="000B5642" w:rsidRPr="000B5642">
        <w:rPr>
          <w:b/>
          <w:i/>
        </w:rPr>
        <w:t>“</w:t>
      </w:r>
      <w:r w:rsidR="00591300" w:rsidRPr="000B5642">
        <w:rPr>
          <w:b/>
          <w:i/>
        </w:rPr>
        <w:t>The effect of exercise and brain metabolism on cognitive executive function in human</w:t>
      </w:r>
      <w:r w:rsidR="000B5642" w:rsidRPr="000B5642">
        <w:rPr>
          <w:b/>
          <w:i/>
        </w:rPr>
        <w:t>”</w:t>
      </w:r>
    </w:p>
    <w:p w14:paraId="3F5CA1E4" w14:textId="77777777" w:rsidR="006932BE" w:rsidRDefault="006932BE" w:rsidP="00C178DB">
      <w:r>
        <w:rPr>
          <w:rFonts w:hint="eastAsia"/>
        </w:rPr>
        <w:t>・</w:t>
      </w:r>
      <w:r>
        <w:t xml:space="preserve">Ryutaro </w:t>
      </w:r>
      <w:proofErr w:type="spellStart"/>
      <w:r>
        <w:t>Mihara</w:t>
      </w:r>
      <w:proofErr w:type="spellEnd"/>
      <w:r>
        <w:t xml:space="preserve"> </w:t>
      </w:r>
      <w:r w:rsidR="00C178DB">
        <w:t xml:space="preserve">   </w:t>
      </w:r>
      <w:r>
        <w:t>(SOAS, University of London)</w:t>
      </w:r>
    </w:p>
    <w:p w14:paraId="5FBB6F29" w14:textId="3DE7C730" w:rsidR="006932BE" w:rsidRPr="000B5642" w:rsidRDefault="00591300">
      <w:pPr>
        <w:rPr>
          <w:b/>
        </w:rPr>
      </w:pPr>
      <w:r w:rsidRPr="000B5642">
        <w:rPr>
          <w:b/>
        </w:rPr>
        <w:t xml:space="preserve">  </w:t>
      </w:r>
      <w:r w:rsidR="00A40B23" w:rsidRPr="000B5642">
        <w:rPr>
          <w:b/>
        </w:rPr>
        <w:t xml:space="preserve">  </w:t>
      </w:r>
      <w:r w:rsidR="000B5642" w:rsidRPr="000B5642">
        <w:rPr>
          <w:b/>
        </w:rPr>
        <w:t>“</w:t>
      </w:r>
      <w:r w:rsidR="000B5642" w:rsidRPr="000B5642">
        <w:rPr>
          <w:b/>
          <w:i/>
        </w:rPr>
        <w:t>Japanese popular culture for aging society”</w:t>
      </w:r>
    </w:p>
    <w:p w14:paraId="34A44EBD" w14:textId="77777777" w:rsidR="00EE1204" w:rsidRDefault="00EE1204">
      <w:pPr>
        <w:rPr>
          <w:sz w:val="18"/>
        </w:rPr>
      </w:pPr>
      <w:r w:rsidRPr="00EE1204">
        <w:rPr>
          <w:rFonts w:hint="eastAsia"/>
          <w:sz w:val="18"/>
        </w:rPr>
        <w:t xml:space="preserve">　</w:t>
      </w:r>
    </w:p>
    <w:p w14:paraId="1E6D7025" w14:textId="1A0DCA45" w:rsidR="006932BE" w:rsidRDefault="00EE1204">
      <w:pPr>
        <w:rPr>
          <w:sz w:val="18"/>
        </w:rPr>
      </w:pPr>
      <w:r>
        <w:rPr>
          <w:rFonts w:hint="eastAsia"/>
          <w:sz w:val="18"/>
        </w:rPr>
        <w:t xml:space="preserve">　</w:t>
      </w:r>
      <w:r w:rsidRPr="00EE1204">
        <w:rPr>
          <w:rFonts w:hint="eastAsia"/>
          <w:sz w:val="18"/>
        </w:rPr>
        <w:t>＊</w:t>
      </w:r>
      <w:r w:rsidR="000B5642">
        <w:rPr>
          <w:sz w:val="18"/>
        </w:rPr>
        <w:t>T</w:t>
      </w:r>
      <w:r w:rsidRPr="00EE1204">
        <w:rPr>
          <w:sz w:val="18"/>
        </w:rPr>
        <w:t xml:space="preserve">hemes </w:t>
      </w:r>
      <w:r w:rsidR="000B5642">
        <w:rPr>
          <w:sz w:val="18"/>
        </w:rPr>
        <w:t>are subject to change</w:t>
      </w:r>
      <w:r w:rsidR="00A40B23">
        <w:rPr>
          <w:sz w:val="18"/>
        </w:rPr>
        <w:t>.</w:t>
      </w:r>
    </w:p>
    <w:p w14:paraId="35B611B4" w14:textId="77777777" w:rsidR="00A40B23" w:rsidRDefault="00A40B23">
      <w:pPr>
        <w:rPr>
          <w:sz w:val="18"/>
        </w:rPr>
      </w:pPr>
    </w:p>
    <w:p w14:paraId="781BDC3A" w14:textId="6146E2BE" w:rsidR="000B5642" w:rsidRDefault="00A40B23" w:rsidP="00A40B23">
      <w:pPr>
        <w:jc w:val="center"/>
        <w:rPr>
          <w:b/>
          <w:i/>
          <w:sz w:val="18"/>
        </w:rPr>
      </w:pPr>
      <w:r w:rsidRPr="00A40B23">
        <w:rPr>
          <w:b/>
          <w:i/>
          <w:sz w:val="18"/>
        </w:rPr>
        <w:t xml:space="preserve">This seminar is </w:t>
      </w:r>
      <w:r w:rsidR="00E8352B">
        <w:rPr>
          <w:b/>
          <w:i/>
          <w:sz w:val="18"/>
        </w:rPr>
        <w:t xml:space="preserve">in English and </w:t>
      </w:r>
      <w:r w:rsidRPr="00A40B23">
        <w:rPr>
          <w:b/>
          <w:i/>
          <w:sz w:val="18"/>
        </w:rPr>
        <w:t xml:space="preserve">free of charge but registration is essential.  </w:t>
      </w:r>
    </w:p>
    <w:p w14:paraId="277F47AF" w14:textId="44FB0B79" w:rsidR="00A40B23" w:rsidRPr="000B5642" w:rsidRDefault="00A40B23" w:rsidP="00A40B23">
      <w:pPr>
        <w:jc w:val="center"/>
        <w:rPr>
          <w:b/>
          <w:i/>
          <w:sz w:val="18"/>
        </w:rPr>
      </w:pPr>
      <w:r w:rsidRPr="000B5642">
        <w:rPr>
          <w:b/>
          <w:i/>
          <w:color w:val="FF0000"/>
          <w:sz w:val="18"/>
        </w:rPr>
        <w:t xml:space="preserve">Please </w:t>
      </w:r>
      <w:r w:rsidR="000B5642" w:rsidRPr="000B5642">
        <w:rPr>
          <w:b/>
          <w:i/>
          <w:color w:val="FF0000"/>
          <w:sz w:val="18"/>
        </w:rPr>
        <w:t>register via email</w:t>
      </w:r>
      <w:r w:rsidR="000B5642">
        <w:rPr>
          <w:b/>
          <w:i/>
          <w:sz w:val="18"/>
        </w:rPr>
        <w:t xml:space="preserve">; </w:t>
      </w:r>
      <w:hyperlink r:id="rId8" w:history="1">
        <w:r w:rsidR="000B5642" w:rsidRPr="00714D4E">
          <w:rPr>
            <w:rStyle w:val="Hyperlink"/>
            <w:b/>
            <w:i/>
            <w:sz w:val="18"/>
          </w:rPr>
          <w:t>london@st.ritsumei.ac.jp</w:t>
        </w:r>
      </w:hyperlink>
      <w:r w:rsidR="000B5642">
        <w:rPr>
          <w:b/>
          <w:i/>
          <w:color w:val="0000FF"/>
          <w:sz w:val="18"/>
        </w:rPr>
        <w:t xml:space="preserve"> </w:t>
      </w:r>
      <w:r w:rsidR="000B5642">
        <w:rPr>
          <w:b/>
          <w:i/>
          <w:sz w:val="18"/>
        </w:rPr>
        <w:t xml:space="preserve">with your name &amp; </w:t>
      </w:r>
      <w:proofErr w:type="spellStart"/>
      <w:r w:rsidR="000B5642">
        <w:rPr>
          <w:b/>
          <w:i/>
          <w:sz w:val="18"/>
        </w:rPr>
        <w:t>organisation</w:t>
      </w:r>
      <w:proofErr w:type="spellEnd"/>
    </w:p>
    <w:p w14:paraId="6773F9DB" w14:textId="77777777" w:rsidR="00EE1204" w:rsidRDefault="00EE1204"/>
    <w:p w14:paraId="67452C29" w14:textId="77777777" w:rsidR="00EE1204" w:rsidRDefault="00EE1204"/>
    <w:p w14:paraId="63BC066C" w14:textId="55122F86" w:rsidR="006932BE" w:rsidRPr="006932BE" w:rsidRDefault="006932BE" w:rsidP="00A40B23">
      <w:pPr>
        <w:jc w:val="center"/>
      </w:pPr>
      <w:r w:rsidRPr="006932BE">
        <w:rPr>
          <w:noProof/>
          <w:lang w:val="en-GB"/>
        </w:rPr>
        <w:drawing>
          <wp:inline distT="0" distB="0" distL="0" distR="0" wp14:anchorId="3CB8A115" wp14:editId="120879C6">
            <wp:extent cx="875211" cy="556619"/>
            <wp:effectExtent l="0" t="0" r="0" b="254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211" cy="55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1204" w:rsidRPr="00EE1204">
        <w:rPr>
          <w:noProof/>
          <w:lang w:val="en-GB"/>
        </w:rPr>
        <w:drawing>
          <wp:inline distT="0" distB="0" distL="0" distR="0" wp14:anchorId="6A345DEB" wp14:editId="7603FB07">
            <wp:extent cx="855938" cy="615025"/>
            <wp:effectExtent l="0" t="0" r="8255" b="0"/>
            <wp:docPr id="1" name="Picture 2" descr="right Future for All Ages with Health Innovation by Daily Exerc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ight Future for All Ages with Health Innovation by Daily Exercis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23" r="32925" b="41261"/>
                    <a:stretch/>
                  </pic:blipFill>
                  <pic:spPr bwMode="auto">
                    <a:xfrm>
                      <a:off x="0" y="0"/>
                      <a:ext cx="855938" cy="6150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6932BE" w:rsidRPr="006932BE" w:rsidSect="00193761">
      <w:headerReference w:type="default" r:id="rId11"/>
      <w:pgSz w:w="11900" w:h="16840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B92F4" w14:textId="77777777" w:rsidR="004C3B39" w:rsidRDefault="004C3B39" w:rsidP="00A40B23">
      <w:r>
        <w:separator/>
      </w:r>
    </w:p>
  </w:endnote>
  <w:endnote w:type="continuationSeparator" w:id="0">
    <w:p w14:paraId="1E5A665F" w14:textId="77777777" w:rsidR="004C3B39" w:rsidRDefault="004C3B39" w:rsidP="00A4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PSoeiKakugothic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82012" w14:textId="77777777" w:rsidR="004C3B39" w:rsidRDefault="004C3B39" w:rsidP="00A40B23">
      <w:r>
        <w:separator/>
      </w:r>
    </w:p>
  </w:footnote>
  <w:footnote w:type="continuationSeparator" w:id="0">
    <w:p w14:paraId="0944A193" w14:textId="77777777" w:rsidR="004C3B39" w:rsidRDefault="004C3B39" w:rsidP="00A40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27779" w14:textId="5A664D78" w:rsidR="00A40B23" w:rsidRDefault="00A40B23" w:rsidP="00A40B23">
    <w:pPr>
      <w:pStyle w:val="Header"/>
      <w:jc w:val="center"/>
    </w:pPr>
    <w:r>
      <w:rPr>
        <w:noProof/>
        <w:lang w:val="en-GB"/>
      </w:rPr>
      <w:drawing>
        <wp:inline distT="0" distB="0" distL="0" distR="0" wp14:anchorId="20D47A3C" wp14:editId="12620646">
          <wp:extent cx="385402" cy="716299"/>
          <wp:effectExtent l="0" t="0" r="0" b="7620"/>
          <wp:docPr id="3" name="Picture 3" descr="C:\Users\js88\Downloads\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s88\Downloads\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3" cy="71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379B3E" w14:textId="77777777" w:rsidR="00A40B23" w:rsidRDefault="00A40B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960"/>
  <w:drawingGridHorizontalSpacing w:val="105"/>
  <w:drawingGridVerticalSpacing w:val="164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BE"/>
    <w:rsid w:val="000B5642"/>
    <w:rsid w:val="000E552D"/>
    <w:rsid w:val="00193761"/>
    <w:rsid w:val="001C4EDE"/>
    <w:rsid w:val="00255B7D"/>
    <w:rsid w:val="003716D1"/>
    <w:rsid w:val="00385FE8"/>
    <w:rsid w:val="003E0F71"/>
    <w:rsid w:val="0049663A"/>
    <w:rsid w:val="004C3B39"/>
    <w:rsid w:val="00591300"/>
    <w:rsid w:val="005A05CC"/>
    <w:rsid w:val="0065704B"/>
    <w:rsid w:val="006747FC"/>
    <w:rsid w:val="006932BE"/>
    <w:rsid w:val="008A0DBB"/>
    <w:rsid w:val="009C6646"/>
    <w:rsid w:val="00A22982"/>
    <w:rsid w:val="00A40B23"/>
    <w:rsid w:val="00B268B8"/>
    <w:rsid w:val="00B865F4"/>
    <w:rsid w:val="00C178DB"/>
    <w:rsid w:val="00D11102"/>
    <w:rsid w:val="00E8352B"/>
    <w:rsid w:val="00EE1204"/>
    <w:rsid w:val="00FD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7EB6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B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0B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B23"/>
  </w:style>
  <w:style w:type="paragraph" w:styleId="Footer">
    <w:name w:val="footer"/>
    <w:basedOn w:val="Normal"/>
    <w:link w:val="FooterChar"/>
    <w:uiPriority w:val="99"/>
    <w:unhideWhenUsed/>
    <w:rsid w:val="00A40B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B23"/>
  </w:style>
  <w:style w:type="character" w:styleId="Hyperlink">
    <w:name w:val="Hyperlink"/>
    <w:basedOn w:val="DefaultParagraphFont"/>
    <w:uiPriority w:val="99"/>
    <w:unhideWhenUsed/>
    <w:rsid w:val="000B56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B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0B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B23"/>
  </w:style>
  <w:style w:type="paragraph" w:styleId="Footer">
    <w:name w:val="footer"/>
    <w:basedOn w:val="Normal"/>
    <w:link w:val="FooterChar"/>
    <w:uiPriority w:val="99"/>
    <w:unhideWhenUsed/>
    <w:rsid w:val="00A40B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B23"/>
  </w:style>
  <w:style w:type="character" w:styleId="Hyperlink">
    <w:name w:val="Hyperlink"/>
    <w:basedOn w:val="DefaultParagraphFont"/>
    <w:uiPriority w:val="99"/>
    <w:unhideWhenUsed/>
    <w:rsid w:val="000B56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ndon@st.ritsumei.ac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oas.ac.uk/soas-life/location/maps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善本 哲夫(tyoshimo)</dc:creator>
  <cp:lastModifiedBy>Junko Sakamoto</cp:lastModifiedBy>
  <cp:revision>2</cp:revision>
  <cp:lastPrinted>2018-11-01T16:06:00Z</cp:lastPrinted>
  <dcterms:created xsi:type="dcterms:W3CDTF">2018-11-01T16:12:00Z</dcterms:created>
  <dcterms:modified xsi:type="dcterms:W3CDTF">2018-11-01T16:12:00Z</dcterms:modified>
</cp:coreProperties>
</file>